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E26D6E" w14:textId="77777777" w:rsidR="00B3103C" w:rsidRPr="00B3103C" w:rsidRDefault="00A669C3" w:rsidP="00B3103C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>TAGGYŰLÉSI</w:t>
      </w:r>
      <w:r w:rsidR="00FE3239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</w:t>
      </w:r>
      <w:r w:rsidR="00B3103C" w:rsidRPr="00B3103C">
        <w:rPr>
          <w:rFonts w:ascii="Times New Roman" w:hAnsi="Times New Roman" w:cs="Times New Roman"/>
          <w:b/>
          <w:i/>
          <w:sz w:val="24"/>
          <w:szCs w:val="24"/>
          <w:u w:val="single"/>
        </w:rPr>
        <w:t>MEGHÍVÓ</w:t>
      </w:r>
    </w:p>
    <w:p w14:paraId="258CF6BF" w14:textId="77777777" w:rsidR="00B3103C" w:rsidRPr="001C2A40" w:rsidRDefault="00FE3239" w:rsidP="00B3103C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1C2A40">
        <w:rPr>
          <w:rFonts w:ascii="Times New Roman" w:hAnsi="Times New Roman" w:cs="Times New Roman"/>
          <w:b/>
          <w:i/>
          <w:sz w:val="24"/>
          <w:szCs w:val="24"/>
        </w:rPr>
        <w:t>A</w:t>
      </w:r>
      <w:r w:rsidR="00A669C3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020D1D" w:rsidRPr="00020D1D">
        <w:rPr>
          <w:rFonts w:ascii="Times New Roman" w:hAnsi="Times New Roman" w:cs="Times New Roman"/>
          <w:b/>
          <w:i/>
          <w:sz w:val="24"/>
          <w:szCs w:val="24"/>
        </w:rPr>
        <w:t xml:space="preserve">Bábolna Energiaközösség Nonprofit Korlátolt Felelősségű Társaság </w:t>
      </w:r>
      <w:r w:rsidR="00A669C3">
        <w:rPr>
          <w:rFonts w:ascii="Times New Roman" w:hAnsi="Times New Roman" w:cs="Times New Roman"/>
          <w:b/>
          <w:i/>
          <w:sz w:val="24"/>
          <w:szCs w:val="24"/>
        </w:rPr>
        <w:t>tag</w:t>
      </w:r>
      <w:r w:rsidRPr="001C2A40">
        <w:rPr>
          <w:rFonts w:ascii="Times New Roman" w:hAnsi="Times New Roman" w:cs="Times New Roman"/>
          <w:b/>
          <w:i/>
          <w:sz w:val="24"/>
          <w:szCs w:val="24"/>
        </w:rPr>
        <w:t>gyűlésére</w:t>
      </w:r>
    </w:p>
    <w:p w14:paraId="2BE2B270" w14:textId="77777777" w:rsidR="00B3103C" w:rsidRDefault="00B3103C" w:rsidP="00B3103C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</w:p>
    <w:p w14:paraId="32E43D3E" w14:textId="77777777" w:rsidR="00B3103C" w:rsidRPr="00B3103C" w:rsidRDefault="00B3103C" w:rsidP="00B3103C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B3103C">
        <w:rPr>
          <w:rFonts w:ascii="Times New Roman" w:hAnsi="Times New Roman" w:cs="Times New Roman"/>
          <w:b/>
          <w:i/>
          <w:sz w:val="24"/>
          <w:szCs w:val="24"/>
        </w:rPr>
        <w:t>A</w:t>
      </w:r>
      <w:r w:rsidR="00FE3239" w:rsidRPr="00020D1D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020D1D" w:rsidRPr="00020D1D">
        <w:rPr>
          <w:rFonts w:ascii="Times New Roman" w:hAnsi="Times New Roman" w:cs="Times New Roman"/>
          <w:b/>
          <w:i/>
          <w:sz w:val="24"/>
          <w:szCs w:val="24"/>
        </w:rPr>
        <w:t>Bábolna Energiaközösség Nonprofit Korlátolt Felelősségű Társaság</w:t>
      </w:r>
    </w:p>
    <w:p w14:paraId="790E4318" w14:textId="77777777" w:rsidR="00B3103C" w:rsidRPr="00F77F12" w:rsidRDefault="00B3103C" w:rsidP="00B3103C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F77F12">
        <w:rPr>
          <w:rFonts w:ascii="Times New Roman" w:hAnsi="Times New Roman" w:cs="Times New Roman"/>
          <w:b/>
          <w:i/>
          <w:sz w:val="24"/>
          <w:szCs w:val="24"/>
        </w:rPr>
        <w:t>(</w:t>
      </w:r>
      <w:r w:rsidR="00020D1D">
        <w:rPr>
          <w:rFonts w:ascii="Times New Roman" w:hAnsi="Times New Roman" w:cs="Times New Roman"/>
          <w:b/>
          <w:i/>
          <w:sz w:val="24"/>
          <w:szCs w:val="24"/>
        </w:rPr>
        <w:t xml:space="preserve">2943 Bábolna, Jókai Mór </w:t>
      </w:r>
      <w:r w:rsidR="00256B93">
        <w:rPr>
          <w:rFonts w:ascii="Times New Roman" w:hAnsi="Times New Roman" w:cs="Times New Roman"/>
          <w:b/>
          <w:i/>
          <w:sz w:val="24"/>
          <w:szCs w:val="24"/>
        </w:rPr>
        <w:t>út</w:t>
      </w:r>
      <w:r w:rsidR="00020D1D">
        <w:rPr>
          <w:rFonts w:ascii="Times New Roman" w:hAnsi="Times New Roman" w:cs="Times New Roman"/>
          <w:b/>
          <w:i/>
          <w:sz w:val="24"/>
          <w:szCs w:val="24"/>
        </w:rPr>
        <w:t xml:space="preserve"> 12</w:t>
      </w:r>
      <w:r w:rsidR="00020D1D" w:rsidRPr="00FE3239">
        <w:rPr>
          <w:rFonts w:ascii="Times New Roman" w:hAnsi="Times New Roman" w:cs="Times New Roman"/>
          <w:b/>
          <w:i/>
          <w:sz w:val="24"/>
          <w:szCs w:val="24"/>
        </w:rPr>
        <w:t>.</w:t>
      </w:r>
      <w:r w:rsidR="00F77F12" w:rsidRPr="00F77F12">
        <w:rPr>
          <w:rFonts w:ascii="Times New Roman" w:hAnsi="Times New Roman" w:cs="Times New Roman"/>
          <w:b/>
          <w:i/>
          <w:sz w:val="24"/>
          <w:szCs w:val="24"/>
        </w:rPr>
        <w:t xml:space="preserve"> Cg.11-09-030076</w:t>
      </w:r>
      <w:r w:rsidR="00FE3239" w:rsidRPr="00F77F12">
        <w:rPr>
          <w:rFonts w:ascii="Times New Roman" w:hAnsi="Times New Roman" w:cs="Times New Roman"/>
          <w:b/>
          <w:i/>
          <w:sz w:val="24"/>
          <w:szCs w:val="24"/>
        </w:rPr>
        <w:t>)</w:t>
      </w:r>
    </w:p>
    <w:p w14:paraId="3330EC2D" w14:textId="77777777" w:rsidR="00B3103C" w:rsidRPr="00B3103C" w:rsidRDefault="00B3103C" w:rsidP="00B3103C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</w:p>
    <w:p w14:paraId="76E148F2" w14:textId="77777777" w:rsidR="00B3103C" w:rsidRPr="00B3103C" w:rsidRDefault="00A669C3" w:rsidP="00B3103C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taggyűlés</w:t>
      </w:r>
      <w:r w:rsidR="00FE3239">
        <w:rPr>
          <w:rFonts w:ascii="Times New Roman" w:hAnsi="Times New Roman" w:cs="Times New Roman"/>
          <w:b/>
          <w:i/>
          <w:sz w:val="24"/>
          <w:szCs w:val="24"/>
        </w:rPr>
        <w:t>t</w:t>
      </w:r>
    </w:p>
    <w:p w14:paraId="3BB85A82" w14:textId="77777777" w:rsidR="00B3103C" w:rsidRPr="00B3103C" w:rsidRDefault="00B3103C" w:rsidP="00B3103C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B3103C">
        <w:rPr>
          <w:rFonts w:ascii="Times New Roman" w:hAnsi="Times New Roman" w:cs="Times New Roman"/>
          <w:i/>
          <w:sz w:val="24"/>
          <w:szCs w:val="24"/>
        </w:rPr>
        <w:t xml:space="preserve">tart, melyre a </w:t>
      </w:r>
      <w:r>
        <w:rPr>
          <w:rFonts w:ascii="Times New Roman" w:hAnsi="Times New Roman" w:cs="Times New Roman"/>
          <w:i/>
          <w:sz w:val="24"/>
          <w:szCs w:val="24"/>
        </w:rPr>
        <w:t xml:space="preserve">tagokat </w:t>
      </w:r>
      <w:r w:rsidRPr="00B3103C">
        <w:rPr>
          <w:rFonts w:ascii="Times New Roman" w:hAnsi="Times New Roman" w:cs="Times New Roman"/>
          <w:i/>
          <w:sz w:val="24"/>
          <w:szCs w:val="24"/>
        </w:rPr>
        <w:t>meghívja.</w:t>
      </w:r>
    </w:p>
    <w:p w14:paraId="2A750AF7" w14:textId="77777777" w:rsidR="00B3103C" w:rsidRPr="00B3103C" w:rsidRDefault="00B3103C" w:rsidP="00B3103C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</w:p>
    <w:p w14:paraId="6732621F" w14:textId="77777777" w:rsidR="00B3103C" w:rsidRPr="00B3103C" w:rsidRDefault="00A669C3" w:rsidP="00B3103C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A taggyűlés</w:t>
      </w:r>
      <w:r w:rsidR="00B3103C" w:rsidRPr="00B3103C">
        <w:rPr>
          <w:rFonts w:ascii="Times New Roman" w:hAnsi="Times New Roman" w:cs="Times New Roman"/>
          <w:b/>
          <w:i/>
          <w:sz w:val="24"/>
          <w:szCs w:val="24"/>
        </w:rPr>
        <w:t xml:space="preserve"> helye: </w:t>
      </w:r>
      <w:r w:rsidR="00020D1D">
        <w:rPr>
          <w:rFonts w:ascii="Times New Roman" w:hAnsi="Times New Roman" w:cs="Times New Roman"/>
          <w:b/>
          <w:i/>
          <w:sz w:val="24"/>
          <w:szCs w:val="24"/>
        </w:rPr>
        <w:t xml:space="preserve">2943 Bábolna, Jókai Mór </w:t>
      </w:r>
      <w:r w:rsidR="00256B93">
        <w:rPr>
          <w:rFonts w:ascii="Times New Roman" w:hAnsi="Times New Roman" w:cs="Times New Roman"/>
          <w:b/>
          <w:i/>
          <w:sz w:val="24"/>
          <w:szCs w:val="24"/>
        </w:rPr>
        <w:t>út</w:t>
      </w:r>
      <w:r w:rsidR="00020D1D">
        <w:rPr>
          <w:rFonts w:ascii="Times New Roman" w:hAnsi="Times New Roman" w:cs="Times New Roman"/>
          <w:b/>
          <w:i/>
          <w:sz w:val="24"/>
          <w:szCs w:val="24"/>
        </w:rPr>
        <w:t xml:space="preserve"> 12</w:t>
      </w:r>
      <w:r w:rsidR="00FE3239" w:rsidRPr="00FE3239">
        <w:rPr>
          <w:rFonts w:ascii="Times New Roman" w:hAnsi="Times New Roman" w:cs="Times New Roman"/>
          <w:b/>
          <w:i/>
          <w:sz w:val="24"/>
          <w:szCs w:val="24"/>
        </w:rPr>
        <w:t>.,</w:t>
      </w:r>
      <w:r w:rsidR="00FE3239">
        <w:rPr>
          <w:rFonts w:ascii="Times New Roman" w:hAnsi="Times New Roman" w:cs="Times New Roman"/>
          <w:b/>
          <w:i/>
          <w:sz w:val="24"/>
          <w:szCs w:val="24"/>
        </w:rPr>
        <w:t xml:space="preserve"> a társaság </w:t>
      </w:r>
      <w:r w:rsidR="00F77F12">
        <w:rPr>
          <w:rFonts w:ascii="Times New Roman" w:hAnsi="Times New Roman" w:cs="Times New Roman"/>
          <w:b/>
          <w:i/>
          <w:sz w:val="24"/>
          <w:szCs w:val="24"/>
        </w:rPr>
        <w:t>szék</w:t>
      </w:r>
      <w:r>
        <w:rPr>
          <w:rFonts w:ascii="Times New Roman" w:hAnsi="Times New Roman" w:cs="Times New Roman"/>
          <w:b/>
          <w:i/>
          <w:sz w:val="24"/>
          <w:szCs w:val="24"/>
        </w:rPr>
        <w:t>helye</w:t>
      </w:r>
    </w:p>
    <w:p w14:paraId="12EB288A" w14:textId="77777777" w:rsidR="00B3103C" w:rsidRPr="00B3103C" w:rsidRDefault="00B3103C" w:rsidP="00B3103C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627EF179" w14:textId="77777777" w:rsidR="00B3103C" w:rsidRPr="00B3103C" w:rsidRDefault="00B3103C" w:rsidP="00B3103C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B3103C">
        <w:rPr>
          <w:rFonts w:ascii="Times New Roman" w:hAnsi="Times New Roman" w:cs="Times New Roman"/>
          <w:b/>
          <w:i/>
          <w:sz w:val="24"/>
          <w:szCs w:val="24"/>
        </w:rPr>
        <w:t xml:space="preserve">A </w:t>
      </w:r>
      <w:r w:rsidR="00396DC8">
        <w:rPr>
          <w:rFonts w:ascii="Times New Roman" w:hAnsi="Times New Roman" w:cs="Times New Roman"/>
          <w:b/>
          <w:i/>
          <w:sz w:val="24"/>
          <w:szCs w:val="24"/>
        </w:rPr>
        <w:t>tag</w:t>
      </w:r>
      <w:r w:rsidRPr="00B3103C">
        <w:rPr>
          <w:rFonts w:ascii="Times New Roman" w:hAnsi="Times New Roman" w:cs="Times New Roman"/>
          <w:b/>
          <w:i/>
          <w:sz w:val="24"/>
          <w:szCs w:val="24"/>
        </w:rPr>
        <w:t xml:space="preserve">gyűlés ideje: </w:t>
      </w:r>
      <w:r w:rsidR="00472F3F">
        <w:rPr>
          <w:rFonts w:ascii="Times New Roman" w:hAnsi="Times New Roman" w:cs="Times New Roman"/>
          <w:b/>
          <w:i/>
          <w:sz w:val="24"/>
          <w:szCs w:val="24"/>
        </w:rPr>
        <w:t>2026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. </w:t>
      </w:r>
      <w:r w:rsidR="00472F3F">
        <w:rPr>
          <w:rFonts w:ascii="Times New Roman" w:hAnsi="Times New Roman" w:cs="Times New Roman"/>
          <w:b/>
          <w:i/>
          <w:sz w:val="24"/>
          <w:szCs w:val="24"/>
        </w:rPr>
        <w:t>május 22</w:t>
      </w:r>
      <w:r w:rsidRPr="00B3103C">
        <w:rPr>
          <w:rFonts w:ascii="Times New Roman" w:hAnsi="Times New Roman" w:cs="Times New Roman"/>
          <w:b/>
          <w:i/>
          <w:sz w:val="24"/>
          <w:szCs w:val="24"/>
        </w:rPr>
        <w:t xml:space="preserve">. </w:t>
      </w:r>
      <w:r w:rsidR="00413A5B">
        <w:rPr>
          <w:rFonts w:ascii="Times New Roman" w:hAnsi="Times New Roman" w:cs="Times New Roman"/>
          <w:b/>
          <w:i/>
          <w:sz w:val="24"/>
          <w:szCs w:val="24"/>
        </w:rPr>
        <w:t>(</w:t>
      </w:r>
      <w:r w:rsidR="00C82107">
        <w:rPr>
          <w:rFonts w:ascii="Times New Roman" w:hAnsi="Times New Roman" w:cs="Times New Roman"/>
          <w:b/>
          <w:i/>
          <w:sz w:val="24"/>
          <w:szCs w:val="24"/>
        </w:rPr>
        <w:t>péntek</w:t>
      </w:r>
      <w:r w:rsidR="00FE3239">
        <w:rPr>
          <w:rFonts w:ascii="Times New Roman" w:hAnsi="Times New Roman" w:cs="Times New Roman"/>
          <w:b/>
          <w:i/>
          <w:sz w:val="24"/>
          <w:szCs w:val="24"/>
        </w:rPr>
        <w:t>)</w:t>
      </w:r>
      <w:r w:rsidRPr="00B3103C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472F3F">
        <w:rPr>
          <w:rFonts w:ascii="Times New Roman" w:hAnsi="Times New Roman" w:cs="Times New Roman"/>
          <w:b/>
          <w:i/>
          <w:sz w:val="24"/>
          <w:szCs w:val="24"/>
        </w:rPr>
        <w:t>10</w:t>
      </w:r>
      <w:r w:rsidRPr="00B3103C">
        <w:rPr>
          <w:rFonts w:ascii="Times New Roman" w:hAnsi="Times New Roman" w:cs="Times New Roman"/>
          <w:b/>
          <w:i/>
          <w:sz w:val="24"/>
          <w:szCs w:val="24"/>
        </w:rPr>
        <w:t xml:space="preserve"> óra</w:t>
      </w:r>
    </w:p>
    <w:p w14:paraId="3B02A9C4" w14:textId="77777777" w:rsidR="00B3103C" w:rsidRPr="00B3103C" w:rsidRDefault="00B3103C" w:rsidP="00B3103C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14:paraId="703792E0" w14:textId="77777777" w:rsidR="00B3103C" w:rsidRPr="00B3103C" w:rsidRDefault="00B3103C" w:rsidP="00B3103C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14:paraId="1F0A90F1" w14:textId="77777777" w:rsidR="00B3103C" w:rsidRPr="00B3103C" w:rsidRDefault="00B3103C" w:rsidP="00B3103C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14:paraId="736720E0" w14:textId="77777777" w:rsidR="00B3103C" w:rsidRPr="00B3103C" w:rsidRDefault="00B3103C" w:rsidP="00B3103C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B3103C">
        <w:rPr>
          <w:rFonts w:ascii="Times New Roman" w:hAnsi="Times New Roman" w:cs="Times New Roman"/>
          <w:b/>
          <w:i/>
          <w:sz w:val="24"/>
          <w:szCs w:val="24"/>
        </w:rPr>
        <w:t>Napirend</w:t>
      </w:r>
      <w:r w:rsidR="00A65CFB">
        <w:rPr>
          <w:rFonts w:ascii="Times New Roman" w:hAnsi="Times New Roman" w:cs="Times New Roman"/>
          <w:b/>
          <w:i/>
          <w:sz w:val="24"/>
          <w:szCs w:val="24"/>
        </w:rPr>
        <w:t>i pont</w:t>
      </w:r>
      <w:r w:rsidRPr="00B3103C">
        <w:rPr>
          <w:rFonts w:ascii="Times New Roman" w:hAnsi="Times New Roman" w:cs="Times New Roman"/>
          <w:b/>
          <w:i/>
          <w:sz w:val="24"/>
          <w:szCs w:val="24"/>
        </w:rPr>
        <w:t>:</w:t>
      </w:r>
    </w:p>
    <w:p w14:paraId="56651B79" w14:textId="77777777" w:rsidR="00B3103C" w:rsidRPr="00B3103C" w:rsidRDefault="00B3103C" w:rsidP="00B3103C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14:paraId="7FDBD296" w14:textId="77777777" w:rsidR="00B3103C" w:rsidRPr="00472F3F" w:rsidRDefault="00B3103C" w:rsidP="00472F3F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B3103C">
        <w:rPr>
          <w:rFonts w:ascii="Times New Roman" w:hAnsi="Times New Roman" w:cs="Times New Roman"/>
          <w:i/>
          <w:sz w:val="24"/>
          <w:szCs w:val="24"/>
        </w:rPr>
        <w:t xml:space="preserve">1./ </w:t>
      </w:r>
      <w:r w:rsidR="00472F3F" w:rsidRPr="00472F3F">
        <w:rPr>
          <w:rFonts w:ascii="Times New Roman" w:hAnsi="Times New Roman" w:cs="Times New Roman"/>
          <w:i/>
          <w:sz w:val="24"/>
          <w:szCs w:val="24"/>
        </w:rPr>
        <w:t>Bábolnai Energiaközösség Nonprofit Kft. 2025. évi beszámolójának elfogadása</w:t>
      </w:r>
    </w:p>
    <w:p w14:paraId="2F2AB855" w14:textId="77777777" w:rsidR="00472F3F" w:rsidRPr="00B3103C" w:rsidRDefault="00472F3F" w:rsidP="00472F3F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14:paraId="14EE67D4" w14:textId="77777777" w:rsidR="00E841A0" w:rsidRDefault="00472F3F" w:rsidP="00ED3C83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72F3F">
        <w:rPr>
          <w:rFonts w:ascii="Times New Roman" w:hAnsi="Times New Roman" w:cs="Times New Roman"/>
          <w:i/>
          <w:sz w:val="24"/>
          <w:szCs w:val="24"/>
        </w:rPr>
        <w:t>Gerendás Szabolcs András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A669C3">
        <w:rPr>
          <w:rFonts w:ascii="Times New Roman" w:hAnsi="Times New Roman" w:cs="Times New Roman"/>
          <w:i/>
          <w:sz w:val="24"/>
          <w:szCs w:val="24"/>
        </w:rPr>
        <w:t>ügyvezető</w:t>
      </w:r>
      <w:r w:rsidR="00FE3239">
        <w:rPr>
          <w:rFonts w:ascii="Times New Roman" w:hAnsi="Times New Roman" w:cs="Times New Roman"/>
          <w:i/>
          <w:sz w:val="24"/>
          <w:szCs w:val="24"/>
        </w:rPr>
        <w:t xml:space="preserve"> tájékoztatja</w:t>
      </w:r>
      <w:r w:rsidR="00B3103C">
        <w:rPr>
          <w:rFonts w:ascii="Times New Roman" w:hAnsi="Times New Roman" w:cs="Times New Roman"/>
          <w:i/>
          <w:sz w:val="24"/>
          <w:szCs w:val="24"/>
        </w:rPr>
        <w:t xml:space="preserve"> a tagokat arról, hogy a fenti napirendi pontban tört</w:t>
      </w:r>
      <w:r w:rsidR="00FE3239">
        <w:rPr>
          <w:rFonts w:ascii="Times New Roman" w:hAnsi="Times New Roman" w:cs="Times New Roman"/>
          <w:i/>
          <w:sz w:val="24"/>
          <w:szCs w:val="24"/>
        </w:rPr>
        <w:t xml:space="preserve">énő határozathozatal szükséges, </w:t>
      </w:r>
      <w:r>
        <w:rPr>
          <w:rFonts w:ascii="Times New Roman" w:hAnsi="Times New Roman" w:cs="Times New Roman"/>
          <w:i/>
          <w:sz w:val="24"/>
          <w:szCs w:val="24"/>
        </w:rPr>
        <w:t xml:space="preserve">tekintettel arra, hogy a Ptk. 3:109. § (2) bekezdése szerint </w:t>
      </w:r>
      <w:r w:rsidR="00E841A0">
        <w:rPr>
          <w:rFonts w:ascii="Times New Roman" w:hAnsi="Times New Roman" w:cs="Times New Roman"/>
          <w:i/>
          <w:sz w:val="24"/>
          <w:szCs w:val="24"/>
        </w:rPr>
        <w:t>„</w:t>
      </w:r>
      <w:r w:rsidRPr="00472F3F">
        <w:rPr>
          <w:rFonts w:ascii="Times New Roman" w:hAnsi="Times New Roman" w:cs="Times New Roman"/>
          <w:i/>
          <w:sz w:val="24"/>
          <w:szCs w:val="24"/>
        </w:rPr>
        <w:t>A legfőbb szerv hatáskörébe tartozik a számviteli törvény szerinti beszámoló (a továbbiakban: beszámoló) jóváhagyása</w:t>
      </w:r>
      <w:r w:rsidR="00E841A0">
        <w:rPr>
          <w:rFonts w:ascii="Times New Roman" w:hAnsi="Times New Roman" w:cs="Times New Roman"/>
          <w:i/>
          <w:sz w:val="24"/>
          <w:szCs w:val="24"/>
        </w:rPr>
        <w:t>”</w:t>
      </w:r>
      <w:r>
        <w:rPr>
          <w:rFonts w:ascii="Times New Roman" w:hAnsi="Times New Roman" w:cs="Times New Roman"/>
          <w:i/>
          <w:sz w:val="24"/>
          <w:szCs w:val="24"/>
        </w:rPr>
        <w:t>.</w:t>
      </w:r>
      <w:r w:rsidRPr="00E841A0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14:paraId="1911E66B" w14:textId="77777777" w:rsidR="00F2414B" w:rsidRDefault="00E841A0" w:rsidP="00ED3C83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841A0">
        <w:rPr>
          <w:rFonts w:ascii="Times New Roman" w:hAnsi="Times New Roman" w:cs="Times New Roman"/>
          <w:i/>
          <w:sz w:val="24"/>
          <w:szCs w:val="24"/>
        </w:rPr>
        <w:t xml:space="preserve">Tekintettel arra, hogy </w:t>
      </w:r>
      <w:r w:rsidR="00472F3F" w:rsidRPr="00E841A0">
        <w:rPr>
          <w:rFonts w:ascii="Times New Roman" w:hAnsi="Times New Roman" w:cs="Times New Roman"/>
          <w:i/>
          <w:sz w:val="24"/>
          <w:szCs w:val="24"/>
        </w:rPr>
        <w:t>a társaságnál felügyelőbizottság működik, a beszámolóról a társaság legfőbb szerve a felügyelőbizottság írásbeli jelentésének birtokában dönthet</w:t>
      </w:r>
      <w:r w:rsidRPr="00E841A0">
        <w:rPr>
          <w:rFonts w:ascii="Times New Roman" w:hAnsi="Times New Roman" w:cs="Times New Roman"/>
          <w:i/>
          <w:sz w:val="24"/>
          <w:szCs w:val="24"/>
        </w:rPr>
        <w:t xml:space="preserve">, mely a </w:t>
      </w:r>
      <w:r w:rsidR="00256B93">
        <w:rPr>
          <w:rFonts w:ascii="Times New Roman" w:hAnsi="Times New Roman" w:cs="Times New Roman"/>
          <w:i/>
          <w:sz w:val="24"/>
          <w:szCs w:val="24"/>
        </w:rPr>
        <w:t xml:space="preserve">taggyűlés időpontjában a </w:t>
      </w:r>
      <w:r w:rsidRPr="00E841A0">
        <w:rPr>
          <w:rFonts w:ascii="Times New Roman" w:hAnsi="Times New Roman" w:cs="Times New Roman"/>
          <w:i/>
          <w:sz w:val="24"/>
          <w:szCs w:val="24"/>
        </w:rPr>
        <w:t>társaság rendelkezésére áll</w:t>
      </w:r>
      <w:r w:rsidR="00472F3F" w:rsidRPr="00E841A0">
        <w:rPr>
          <w:rFonts w:ascii="Times New Roman" w:hAnsi="Times New Roman" w:cs="Times New Roman"/>
          <w:i/>
          <w:sz w:val="24"/>
          <w:szCs w:val="24"/>
        </w:rPr>
        <w:t>.</w:t>
      </w:r>
      <w:r w:rsidRPr="00E841A0">
        <w:rPr>
          <w:rFonts w:ascii="Times New Roman" w:hAnsi="Times New Roman" w:cs="Times New Roman"/>
          <w:i/>
          <w:sz w:val="24"/>
          <w:szCs w:val="24"/>
        </w:rPr>
        <w:t xml:space="preserve">  A legfőbb szerv által választott állandó könyvvizsgáló a könyvviz</w:t>
      </w:r>
      <w:r w:rsidR="00256B93">
        <w:rPr>
          <w:rFonts w:ascii="Times New Roman" w:hAnsi="Times New Roman" w:cs="Times New Roman"/>
          <w:i/>
          <w:sz w:val="24"/>
          <w:szCs w:val="24"/>
        </w:rPr>
        <w:t>sgálatot szabályszerűen elvég</w:t>
      </w:r>
      <w:r w:rsidRPr="00E841A0">
        <w:rPr>
          <w:rFonts w:ascii="Times New Roman" w:hAnsi="Times New Roman" w:cs="Times New Roman"/>
          <w:i/>
          <w:sz w:val="24"/>
          <w:szCs w:val="24"/>
        </w:rPr>
        <w:t>z</w:t>
      </w:r>
      <w:r>
        <w:rPr>
          <w:rFonts w:ascii="Times New Roman" w:hAnsi="Times New Roman" w:cs="Times New Roman"/>
          <w:i/>
          <w:sz w:val="24"/>
          <w:szCs w:val="24"/>
        </w:rPr>
        <w:t>i</w:t>
      </w:r>
      <w:r w:rsidRPr="00E841A0">
        <w:rPr>
          <w:rFonts w:ascii="Times New Roman" w:hAnsi="Times New Roman" w:cs="Times New Roman"/>
          <w:i/>
          <w:sz w:val="24"/>
          <w:szCs w:val="24"/>
        </w:rPr>
        <w:t>, és ennek alapján független könyvvizsgálói jelentésben foglal állást arról, hogy a gazdasági társaság beszámolója megfelel</w:t>
      </w:r>
      <w:r>
        <w:rPr>
          <w:rFonts w:ascii="Times New Roman" w:hAnsi="Times New Roman" w:cs="Times New Roman"/>
          <w:i/>
          <w:sz w:val="24"/>
          <w:szCs w:val="24"/>
        </w:rPr>
        <w:t>-e</w:t>
      </w:r>
      <w:r w:rsidRPr="00E841A0">
        <w:rPr>
          <w:rFonts w:ascii="Times New Roman" w:hAnsi="Times New Roman" w:cs="Times New Roman"/>
          <w:i/>
          <w:sz w:val="24"/>
          <w:szCs w:val="24"/>
        </w:rPr>
        <w:t xml:space="preserve"> a jogszabályoknak és megbízható, valós képet ad a társaság vagyoni, pénzügyi és jövedelmi helyzetéről, működésének gazdasági eredményeiről.</w:t>
      </w:r>
    </w:p>
    <w:p w14:paraId="5EC14566" w14:textId="77777777" w:rsidR="00E841A0" w:rsidRDefault="00E841A0" w:rsidP="00ED3C83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3790528A" w14:textId="77777777" w:rsidR="00E841A0" w:rsidRDefault="00E841A0" w:rsidP="00ED3C83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Az ügyvezető tájékoztatást ad arról, hogy </w:t>
      </w:r>
      <w:r w:rsidRPr="00E841A0">
        <w:rPr>
          <w:rFonts w:ascii="Times New Roman" w:hAnsi="Times New Roman" w:cs="Times New Roman"/>
          <w:i/>
          <w:sz w:val="24"/>
          <w:szCs w:val="24"/>
        </w:rPr>
        <w:t>az állandó könyvvizsgálót a társaság legfőbb szervének a társaság beszámolóját tárgyaló ülésére meg kell hívni. A könyvvizsgáló ezen az ülésen köteles részt venni, de távolmaradása az ülés megtartását nem akadályozza. Az állandó könyvvizsgáló meghívása az ülésre megtörtént.</w:t>
      </w:r>
    </w:p>
    <w:p w14:paraId="36BB54F8" w14:textId="77777777" w:rsidR="00413A5B" w:rsidRDefault="00413A5B" w:rsidP="008D4A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4BB789F5" w14:textId="77777777" w:rsidR="00413A5B" w:rsidRDefault="00E841A0" w:rsidP="008D4A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Határozati javaslat</w:t>
      </w:r>
      <w:r w:rsidR="00413A5B">
        <w:rPr>
          <w:rFonts w:ascii="Times New Roman" w:hAnsi="Times New Roman" w:cs="Times New Roman"/>
          <w:i/>
          <w:sz w:val="24"/>
          <w:szCs w:val="24"/>
        </w:rPr>
        <w:t xml:space="preserve"> a napirendi pontokhoz:</w:t>
      </w:r>
    </w:p>
    <w:p w14:paraId="5B344A01" w14:textId="77777777" w:rsidR="00413A5B" w:rsidRPr="00E841A0" w:rsidRDefault="00413A5B" w:rsidP="00413A5B">
      <w:pPr>
        <w:pStyle w:val="Cm"/>
        <w:jc w:val="both"/>
        <w:rPr>
          <w:rFonts w:eastAsiaTheme="minorHAnsi"/>
          <w:b w:val="0"/>
          <w:i/>
          <w:sz w:val="24"/>
          <w:lang w:eastAsia="en-US"/>
        </w:rPr>
      </w:pPr>
      <w:r w:rsidRPr="00F77F12">
        <w:rPr>
          <w:rFonts w:eastAsiaTheme="minorHAnsi"/>
          <w:b w:val="0"/>
          <w:i/>
          <w:sz w:val="24"/>
          <w:lang w:eastAsia="en-US"/>
        </w:rPr>
        <w:t xml:space="preserve">1./ A taggyűlés a Bábolna </w:t>
      </w:r>
      <w:r w:rsidRPr="00E841A0">
        <w:rPr>
          <w:rFonts w:eastAsiaTheme="minorHAnsi"/>
          <w:b w:val="0"/>
          <w:i/>
          <w:sz w:val="24"/>
          <w:lang w:eastAsia="en-US"/>
        </w:rPr>
        <w:t xml:space="preserve">Energiaközösség Nonprofit Kft. (2943 Bábolna, Jókai Mór út 12., Cg.: 11-09-030076, adószám: 32163106-2-11) </w:t>
      </w:r>
      <w:r w:rsidR="00E841A0" w:rsidRPr="00E841A0">
        <w:rPr>
          <w:rFonts w:eastAsiaTheme="minorHAnsi"/>
          <w:b w:val="0"/>
          <w:i/>
          <w:sz w:val="24"/>
          <w:lang w:eastAsia="en-US"/>
        </w:rPr>
        <w:t>2025. évi számviteli törvény szerinti beszámolóját jóváhagyja.</w:t>
      </w:r>
      <w:r w:rsidR="00E841A0">
        <w:rPr>
          <w:rFonts w:eastAsiaTheme="minorHAnsi"/>
          <w:b w:val="0"/>
          <w:i/>
          <w:sz w:val="24"/>
          <w:lang w:eastAsia="en-US"/>
        </w:rPr>
        <w:t xml:space="preserve"> A taggyűlés felhívja az ügyvezetőt, hogy a jóváhagyott beszámoló tekintetében </w:t>
      </w:r>
      <w:r w:rsidR="00F77F12">
        <w:rPr>
          <w:rFonts w:eastAsiaTheme="minorHAnsi"/>
          <w:b w:val="0"/>
          <w:i/>
          <w:sz w:val="24"/>
          <w:lang w:eastAsia="en-US"/>
        </w:rPr>
        <w:t xml:space="preserve">a társaság </w:t>
      </w:r>
      <w:r w:rsidR="00E841A0">
        <w:rPr>
          <w:rFonts w:eastAsiaTheme="minorHAnsi"/>
          <w:b w:val="0"/>
          <w:i/>
          <w:sz w:val="24"/>
          <w:lang w:eastAsia="en-US"/>
        </w:rPr>
        <w:t xml:space="preserve">letétbe helyezési </w:t>
      </w:r>
      <w:r w:rsidR="00F77F12">
        <w:rPr>
          <w:rFonts w:eastAsiaTheme="minorHAnsi"/>
          <w:b w:val="0"/>
          <w:i/>
          <w:sz w:val="24"/>
          <w:lang w:eastAsia="en-US"/>
        </w:rPr>
        <w:t>kötelezettségének a jogszabályi előírásoknak megfelelően intézkedjen.</w:t>
      </w:r>
    </w:p>
    <w:p w14:paraId="0007E594" w14:textId="77777777" w:rsidR="00413A5B" w:rsidRDefault="00413A5B" w:rsidP="008D4A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49FF10BE" w14:textId="77777777" w:rsidR="00413A5B" w:rsidRDefault="00413A5B" w:rsidP="008D4A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593228C8" w14:textId="77777777" w:rsidR="00020D1D" w:rsidRPr="00ED3BCD" w:rsidRDefault="00A669C3" w:rsidP="008D4A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669C3">
        <w:rPr>
          <w:rFonts w:ascii="Times New Roman" w:hAnsi="Times New Roman" w:cs="Times New Roman"/>
          <w:i/>
          <w:sz w:val="24"/>
          <w:szCs w:val="24"/>
        </w:rPr>
        <w:t xml:space="preserve">A </w:t>
      </w:r>
      <w:r w:rsidR="00020D1D">
        <w:rPr>
          <w:rFonts w:ascii="Times New Roman" w:hAnsi="Times New Roman" w:cs="Times New Roman"/>
          <w:i/>
          <w:sz w:val="24"/>
          <w:szCs w:val="24"/>
        </w:rPr>
        <w:t>taggyűlés akkor határozatképes</w:t>
      </w:r>
      <w:r w:rsidR="00020D1D" w:rsidRPr="00ED3BCD">
        <w:rPr>
          <w:rFonts w:ascii="Times New Roman" w:hAnsi="Times New Roman" w:cs="Times New Roman"/>
          <w:i/>
          <w:sz w:val="24"/>
          <w:szCs w:val="24"/>
        </w:rPr>
        <w:t>, ha azon a leadható szavazatok több mint felét képviselő szavazásra jogosult részt vesz. A határozatképességet minden határozathozatalnál vizsgálni kell.</w:t>
      </w:r>
      <w:r w:rsidR="00ED3BCD" w:rsidRPr="00ED3BCD">
        <w:rPr>
          <w:rFonts w:ascii="Times New Roman" w:hAnsi="Times New Roman" w:cs="Times New Roman"/>
          <w:i/>
          <w:sz w:val="24"/>
          <w:szCs w:val="24"/>
        </w:rPr>
        <w:t xml:space="preserve"> Ha egy tag valamely ügyben nem szavazhat, őt az adott határozat meghozatalánál a határozatképesség megállapítása során figyelmen kívül kell hagyni.</w:t>
      </w:r>
    </w:p>
    <w:p w14:paraId="74536D60" w14:textId="77777777" w:rsidR="00ED3BCD" w:rsidRDefault="00ED3BCD" w:rsidP="008D4A1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353535"/>
          <w:sz w:val="27"/>
          <w:szCs w:val="27"/>
          <w:shd w:val="clear" w:color="auto" w:fill="FFFFFF"/>
        </w:rPr>
      </w:pPr>
    </w:p>
    <w:p w14:paraId="3F97EB38" w14:textId="77777777" w:rsidR="00A669C3" w:rsidRDefault="00A669C3" w:rsidP="008D4A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lastRenderedPageBreak/>
        <w:t xml:space="preserve">Ha a taggyűlés a meghívóban közölt időpontban nem határozatképes, </w:t>
      </w:r>
      <w:r w:rsidR="008D4A1F">
        <w:rPr>
          <w:rFonts w:ascii="Times New Roman" w:hAnsi="Times New Roman" w:cs="Times New Roman"/>
          <w:i/>
          <w:sz w:val="24"/>
          <w:szCs w:val="24"/>
        </w:rPr>
        <w:t>úgy a megismételt taggyűlés</w:t>
      </w:r>
      <w:r>
        <w:rPr>
          <w:rFonts w:ascii="Times New Roman" w:hAnsi="Times New Roman" w:cs="Times New Roman"/>
          <w:i/>
          <w:sz w:val="24"/>
          <w:szCs w:val="24"/>
        </w:rPr>
        <w:t xml:space="preserve"> ugyanazon a helyszínen</w:t>
      </w:r>
      <w:r w:rsidR="008D4A1F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8D4A1F" w:rsidRPr="008D4A1F">
        <w:rPr>
          <w:rFonts w:ascii="Times New Roman" w:hAnsi="Times New Roman" w:cs="Times New Roman"/>
          <w:i/>
          <w:sz w:val="24"/>
          <w:szCs w:val="24"/>
        </w:rPr>
        <w:t>-</w:t>
      </w:r>
      <w:r w:rsidR="00ED3C83" w:rsidRPr="00ED3C83">
        <w:rPr>
          <w:rFonts w:ascii="Times New Roman" w:hAnsi="Times New Roman" w:cs="Times New Roman"/>
          <w:i/>
          <w:sz w:val="24"/>
          <w:szCs w:val="24"/>
        </w:rPr>
        <w:t xml:space="preserve">2943 Bábolna, Jókai Mór </w:t>
      </w:r>
      <w:r w:rsidR="00256B93">
        <w:rPr>
          <w:rFonts w:ascii="Times New Roman" w:hAnsi="Times New Roman" w:cs="Times New Roman"/>
          <w:i/>
          <w:sz w:val="24"/>
          <w:szCs w:val="24"/>
        </w:rPr>
        <w:t>út</w:t>
      </w:r>
      <w:r w:rsidR="00ED3C83" w:rsidRPr="00ED3C83">
        <w:rPr>
          <w:rFonts w:ascii="Times New Roman" w:hAnsi="Times New Roman" w:cs="Times New Roman"/>
          <w:i/>
          <w:sz w:val="24"/>
          <w:szCs w:val="24"/>
        </w:rPr>
        <w:t xml:space="preserve"> 12.</w:t>
      </w:r>
      <w:r w:rsidR="008D4A1F" w:rsidRPr="008D4A1F">
        <w:rPr>
          <w:rFonts w:ascii="Times New Roman" w:hAnsi="Times New Roman" w:cs="Times New Roman"/>
          <w:i/>
          <w:sz w:val="24"/>
          <w:szCs w:val="24"/>
        </w:rPr>
        <w:t>-</w:t>
      </w:r>
      <w:r w:rsidRPr="008D4A1F">
        <w:rPr>
          <w:rFonts w:ascii="Times New Roman" w:hAnsi="Times New Roman" w:cs="Times New Roman"/>
          <w:i/>
          <w:sz w:val="24"/>
          <w:szCs w:val="24"/>
        </w:rPr>
        <w:t>,</w:t>
      </w:r>
      <w:r w:rsidR="00F77F12">
        <w:rPr>
          <w:rFonts w:ascii="Times New Roman" w:hAnsi="Times New Roman" w:cs="Times New Roman"/>
          <w:i/>
          <w:sz w:val="24"/>
          <w:szCs w:val="24"/>
        </w:rPr>
        <w:t xml:space="preserve"> 2026</w:t>
      </w:r>
      <w:r w:rsidR="008D4A1F">
        <w:rPr>
          <w:rFonts w:ascii="Times New Roman" w:hAnsi="Times New Roman" w:cs="Times New Roman"/>
          <w:i/>
          <w:sz w:val="24"/>
          <w:szCs w:val="24"/>
        </w:rPr>
        <w:t xml:space="preserve">. </w:t>
      </w:r>
      <w:r w:rsidR="00F77F12">
        <w:rPr>
          <w:rFonts w:ascii="Times New Roman" w:hAnsi="Times New Roman" w:cs="Times New Roman"/>
          <w:i/>
          <w:sz w:val="24"/>
          <w:szCs w:val="24"/>
        </w:rPr>
        <w:t>május 29.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8D4A1F">
        <w:rPr>
          <w:rFonts w:ascii="Times New Roman" w:hAnsi="Times New Roman" w:cs="Times New Roman"/>
          <w:i/>
          <w:sz w:val="24"/>
          <w:szCs w:val="24"/>
        </w:rPr>
        <w:t>(</w:t>
      </w:r>
      <w:r w:rsidR="00F77F12">
        <w:rPr>
          <w:rFonts w:ascii="Times New Roman" w:hAnsi="Times New Roman" w:cs="Times New Roman"/>
          <w:i/>
          <w:sz w:val="24"/>
          <w:szCs w:val="24"/>
        </w:rPr>
        <w:t>péntek</w:t>
      </w:r>
      <w:r w:rsidR="008D4A1F">
        <w:rPr>
          <w:rFonts w:ascii="Times New Roman" w:hAnsi="Times New Roman" w:cs="Times New Roman"/>
          <w:i/>
          <w:sz w:val="24"/>
          <w:szCs w:val="24"/>
        </w:rPr>
        <w:t xml:space="preserve">) </w:t>
      </w:r>
      <w:r w:rsidR="00ED3C83">
        <w:rPr>
          <w:rFonts w:ascii="Times New Roman" w:hAnsi="Times New Roman" w:cs="Times New Roman"/>
          <w:i/>
          <w:sz w:val="24"/>
          <w:szCs w:val="24"/>
        </w:rPr>
        <w:t xml:space="preserve">napján </w:t>
      </w:r>
      <w:r w:rsidR="00F77F12">
        <w:rPr>
          <w:rFonts w:ascii="Times New Roman" w:hAnsi="Times New Roman" w:cs="Times New Roman"/>
          <w:i/>
          <w:sz w:val="24"/>
          <w:szCs w:val="24"/>
        </w:rPr>
        <w:t>10</w:t>
      </w:r>
      <w:r>
        <w:rPr>
          <w:rFonts w:ascii="Times New Roman" w:hAnsi="Times New Roman" w:cs="Times New Roman"/>
          <w:i/>
          <w:sz w:val="24"/>
          <w:szCs w:val="24"/>
        </w:rPr>
        <w:t xml:space="preserve"> órakor</w:t>
      </w:r>
      <w:r w:rsidR="008D4A1F">
        <w:rPr>
          <w:rFonts w:ascii="Times New Roman" w:hAnsi="Times New Roman" w:cs="Times New Roman"/>
          <w:i/>
          <w:sz w:val="24"/>
          <w:szCs w:val="24"/>
        </w:rPr>
        <w:t xml:space="preserve"> kerül megtartásra. A határozatképtelenség miatt megismételt taggyűlés </w:t>
      </w:r>
      <w:r w:rsidR="00ED3C83" w:rsidRPr="00ED3C83">
        <w:rPr>
          <w:rFonts w:ascii="Times New Roman" w:hAnsi="Times New Roman" w:cs="Times New Roman"/>
          <w:i/>
          <w:sz w:val="24"/>
          <w:szCs w:val="24"/>
        </w:rPr>
        <w:t>az eredeti napirenden szereplő ügyekben a jelenlevők által képviselt szavazati jog mértékétől függetlenül határozatképes</w:t>
      </w:r>
      <w:r w:rsidR="008D4A1F">
        <w:rPr>
          <w:rFonts w:ascii="Times New Roman" w:hAnsi="Times New Roman" w:cs="Times New Roman"/>
          <w:i/>
          <w:sz w:val="24"/>
          <w:szCs w:val="24"/>
        </w:rPr>
        <w:t>.</w:t>
      </w:r>
    </w:p>
    <w:p w14:paraId="42279A30" w14:textId="77777777" w:rsidR="00B3103C" w:rsidRDefault="00B3103C" w:rsidP="00B3103C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14:paraId="0452EAEC" w14:textId="77777777" w:rsidR="001C2A40" w:rsidRPr="00B3103C" w:rsidRDefault="001C2A40" w:rsidP="00B3103C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14:paraId="7C0B1E25" w14:textId="77777777" w:rsidR="00B3103C" w:rsidRPr="00B3103C" w:rsidRDefault="00F77F12" w:rsidP="00B3103C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Bábolna, 2026. május 5.</w:t>
      </w:r>
    </w:p>
    <w:p w14:paraId="51907D68" w14:textId="77777777" w:rsidR="00B3103C" w:rsidRPr="00B3103C" w:rsidRDefault="00B3103C" w:rsidP="00B3103C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14:paraId="2F27E44F" w14:textId="77777777" w:rsidR="00B3103C" w:rsidRPr="00B3103C" w:rsidRDefault="00B3103C" w:rsidP="00B3103C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14:paraId="286E8943" w14:textId="77777777" w:rsidR="00B3103C" w:rsidRPr="00B3103C" w:rsidRDefault="00B3103C" w:rsidP="00B3103C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14:paraId="33948BA9" w14:textId="77777777" w:rsidR="00F2414B" w:rsidRDefault="00F77F12" w:rsidP="001C2A40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  <w:t xml:space="preserve">   </w:t>
      </w:r>
      <w:r w:rsidRPr="00472F3F">
        <w:rPr>
          <w:rFonts w:ascii="Times New Roman" w:hAnsi="Times New Roman" w:cs="Times New Roman"/>
          <w:i/>
          <w:sz w:val="24"/>
          <w:szCs w:val="24"/>
        </w:rPr>
        <w:t>Gerendás Szabolcs András</w:t>
      </w:r>
    </w:p>
    <w:p w14:paraId="64BE8E56" w14:textId="77777777" w:rsidR="001C2A40" w:rsidRPr="00B3103C" w:rsidRDefault="001C2A40" w:rsidP="001C2A40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  <w:t xml:space="preserve">         </w:t>
      </w:r>
      <w:r w:rsidR="00413A5B">
        <w:rPr>
          <w:rFonts w:ascii="Times New Roman" w:hAnsi="Times New Roman" w:cs="Times New Roman"/>
          <w:i/>
          <w:sz w:val="24"/>
          <w:szCs w:val="24"/>
        </w:rPr>
        <w:t xml:space="preserve">                     ügyvezető</w:t>
      </w:r>
    </w:p>
    <w:p w14:paraId="7D675F11" w14:textId="77777777" w:rsidR="00B3103C" w:rsidRPr="00B3103C" w:rsidRDefault="00B3103C" w:rsidP="00B3103C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sectPr w:rsidR="00B3103C" w:rsidRPr="00B3103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103C"/>
    <w:rsid w:val="00020D1D"/>
    <w:rsid w:val="001C2A40"/>
    <w:rsid w:val="00245F13"/>
    <w:rsid w:val="00256B93"/>
    <w:rsid w:val="00396DC8"/>
    <w:rsid w:val="00413A5B"/>
    <w:rsid w:val="00472F3F"/>
    <w:rsid w:val="0082094C"/>
    <w:rsid w:val="008D4A1F"/>
    <w:rsid w:val="009D5F89"/>
    <w:rsid w:val="00A65CFB"/>
    <w:rsid w:val="00A669C3"/>
    <w:rsid w:val="00B07B60"/>
    <w:rsid w:val="00B3103C"/>
    <w:rsid w:val="00C82107"/>
    <w:rsid w:val="00D8124B"/>
    <w:rsid w:val="00E16E17"/>
    <w:rsid w:val="00E841A0"/>
    <w:rsid w:val="00ED3BCD"/>
    <w:rsid w:val="00ED3C83"/>
    <w:rsid w:val="00F2414B"/>
    <w:rsid w:val="00F77F12"/>
    <w:rsid w:val="00FE3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501BAA"/>
  <w15:docId w15:val="{3BE81BC2-307A-445D-AC45-8DCA43F8A8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Cm">
    <w:name w:val="Title"/>
    <w:basedOn w:val="Norml"/>
    <w:link w:val="CmChar"/>
    <w:qFormat/>
    <w:rsid w:val="00413A5B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4"/>
      <w:lang w:eastAsia="hu-HU"/>
    </w:rPr>
  </w:style>
  <w:style w:type="character" w:customStyle="1" w:styleId="CmChar">
    <w:name w:val="Cím Char"/>
    <w:basedOn w:val="Bekezdsalapbettpusa"/>
    <w:link w:val="Cm"/>
    <w:rsid w:val="00413A5B"/>
    <w:rPr>
      <w:rFonts w:ascii="Times New Roman" w:eastAsia="Times New Roman" w:hAnsi="Times New Roman" w:cs="Times New Roman"/>
      <w:b/>
      <w:sz w:val="28"/>
      <w:szCs w:val="24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375</Words>
  <Characters>2590</Characters>
  <Application>Microsoft Office Word</Application>
  <DocSecurity>4</DocSecurity>
  <Lines>21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Gabo</dc:creator>
  <cp:lastModifiedBy>Bábolna | Adminisztráció</cp:lastModifiedBy>
  <cp:revision>2</cp:revision>
  <dcterms:created xsi:type="dcterms:W3CDTF">2026-05-05T08:33:00Z</dcterms:created>
  <dcterms:modified xsi:type="dcterms:W3CDTF">2026-05-05T08:33:00Z</dcterms:modified>
</cp:coreProperties>
</file>